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1E" w:rsidRPr="00D24D4D" w:rsidRDefault="00AC07A4" w:rsidP="00D24D4D">
      <w:pPr>
        <w:rPr>
          <w:rFonts w:hAnsi="Times New Roman" w:cs="Times New Roman"/>
          <w:color w:val="000000"/>
          <w:lang w:val="ru-RU"/>
        </w:rPr>
      </w:pPr>
      <w:r w:rsidRPr="00D24D4D">
        <w:rPr>
          <w:rFonts w:hAnsi="Times New Roman" w:cs="Times New Roman"/>
          <w:color w:val="000000"/>
          <w:lang w:val="ru-RU"/>
        </w:rPr>
        <w:t>Муниципальное бюджетное дошкольное образовательное учреждение</w:t>
      </w:r>
      <w:r w:rsidR="00D24D4D" w:rsidRPr="00D24D4D">
        <w:rPr>
          <w:rFonts w:hAnsi="Times New Roman" w:cs="Times New Roman"/>
          <w:color w:val="000000"/>
          <w:lang w:val="ru-RU"/>
        </w:rPr>
        <w:t xml:space="preserve"> </w:t>
      </w:r>
      <w:r w:rsidRPr="00D24D4D">
        <w:rPr>
          <w:rFonts w:hAnsi="Times New Roman" w:cs="Times New Roman"/>
          <w:color w:val="000000"/>
          <w:lang w:val="ru-RU"/>
        </w:rPr>
        <w:t xml:space="preserve">«Детский сад № </w:t>
      </w:r>
      <w:r w:rsidR="00D24D4D" w:rsidRPr="00D24D4D">
        <w:rPr>
          <w:rFonts w:hAnsi="Times New Roman" w:cs="Times New Roman"/>
          <w:color w:val="000000"/>
          <w:lang w:val="ru-RU"/>
        </w:rPr>
        <w:t>1</w:t>
      </w:r>
      <w:r w:rsidRPr="00D24D4D">
        <w:rPr>
          <w:rFonts w:hAnsi="Times New Roman" w:cs="Times New Roman"/>
          <w:color w:val="000000"/>
          <w:lang w:val="ru-RU"/>
        </w:rPr>
        <w:t>»</w:t>
      </w:r>
      <w:r w:rsidRPr="00D24D4D">
        <w:rPr>
          <w:lang w:val="ru-RU"/>
        </w:rPr>
        <w:br/>
      </w:r>
    </w:p>
    <w:tbl>
      <w:tblPr>
        <w:tblW w:w="4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8"/>
        <w:gridCol w:w="246"/>
        <w:gridCol w:w="2564"/>
      </w:tblGrid>
      <w:tr w:rsidR="005F451E" w:rsidTr="00D24D4D">
        <w:tc>
          <w:tcPr>
            <w:tcW w:w="432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1E" w:rsidRDefault="00AC07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5F451E" w:rsidTr="00D24D4D">
        <w:tc>
          <w:tcPr>
            <w:tcW w:w="432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1E" w:rsidRPr="00D24D4D" w:rsidRDefault="00AC07A4" w:rsidP="00D24D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Детский сад № </w:t>
            </w:r>
            <w:r w:rsid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</w:p>
        </w:tc>
      </w:tr>
      <w:tr w:rsidR="005F451E" w:rsidTr="00D24D4D">
        <w:tc>
          <w:tcPr>
            <w:tcW w:w="15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1E" w:rsidRPr="00D24D4D" w:rsidRDefault="00D24D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1E" w:rsidRDefault="005F45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1E" w:rsidRDefault="00D24D4D" w:rsidP="00D24D4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Шолева</w:t>
            </w:r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451E" w:rsidRPr="0079790D" w:rsidTr="00D24D4D">
        <w:tc>
          <w:tcPr>
            <w:tcW w:w="432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1E" w:rsidRPr="0079790D" w:rsidRDefault="007979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Пр. № 2/1 от </w:t>
            </w:r>
            <w:r w:rsidR="00AC07A4" w:rsidRPr="007979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января 2025</w:t>
            </w:r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07A4" w:rsidRPr="007979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5F451E" w:rsidRPr="00D24D4D" w:rsidRDefault="00AC07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</w:t>
      </w:r>
      <w:bookmarkStart w:id="0" w:name="_GoBack"/>
      <w:bookmarkEnd w:id="0"/>
      <w:r w:rsidRPr="00D24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иятий по празднованию в детском саду</w:t>
      </w:r>
      <w:r w:rsidRPr="00D24D4D">
        <w:rPr>
          <w:lang w:val="ru-RU"/>
        </w:rPr>
        <w:br/>
      </w:r>
      <w:r w:rsidRPr="00D24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80-летия Победы в Великой Отечественной войне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1"/>
        <w:gridCol w:w="2169"/>
        <w:gridCol w:w="2056"/>
      </w:tblGrid>
      <w:tr w:rsidR="004A2D21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1E" w:rsidRPr="0079790D" w:rsidRDefault="00AC07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9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1E" w:rsidRDefault="00AC07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9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1E" w:rsidRDefault="00AC07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45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 w:rsidP="00D24D4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D24D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Разновозрастная</w:t>
            </w:r>
            <w:proofErr w:type="gramEnd"/>
            <w:r w:rsidR="00D24D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</w:t>
            </w:r>
            <w:r w:rsidR="00D24D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(3–</w:t>
            </w:r>
            <w:r w:rsidR="00D24D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4D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D21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03B" w:rsidRDefault="0075003B" w:rsidP="0075003B">
            <w:pPr>
              <w:rPr>
                <w:lang w:val="ru-RU"/>
              </w:rPr>
            </w:pPr>
            <w:r>
              <w:rPr>
                <w:lang w:val="ru-RU"/>
              </w:rPr>
              <w:t>Оформление тематической выставки</w:t>
            </w:r>
          </w:p>
          <w:p w:rsidR="001454AA" w:rsidRPr="00D24D4D" w:rsidRDefault="001454AA" w:rsidP="007500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75003B" w:rsidRDefault="0075003B">
            <w:pPr>
              <w:rPr>
                <w:lang w:val="ru-RU"/>
              </w:rPr>
            </w:pPr>
            <w:r>
              <w:rPr>
                <w:lang w:val="ru-RU"/>
              </w:rPr>
              <w:t xml:space="preserve">Январь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75003B">
            <w:pPr>
              <w:rPr>
                <w:lang w:val="ru-RU"/>
              </w:rPr>
            </w:pPr>
            <w:r>
              <w:rPr>
                <w:lang w:val="ru-RU"/>
              </w:rPr>
              <w:t>Зам зав ДОУ</w:t>
            </w:r>
          </w:p>
          <w:p w:rsidR="001454AA" w:rsidRPr="0075003B" w:rsidRDefault="001454AA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A15F49" w:rsidRPr="00A15F49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любви и защите Родины, героизме наших бабушек и дедушек в ВОВ, солдатской дружбе и товариществе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7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 w:rsidP="0075003B"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75003B"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5F49" w:rsidRPr="00A15F49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 w:rsidP="001971C5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книги памяти «Мы помним, мы гордимся!» с участием родителей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1971C5"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5 </w:t>
            </w:r>
            <w:proofErr w:type="spellStart"/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 w:rsidP="0075003B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15F49" w:rsidRPr="00A15F49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D24D4D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рисунков воспитанников, посвященных Дню Победы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 w:rsidP="0075003B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15F49" w:rsidRPr="00A15F49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«Вперед к Победе!»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75003B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A15F49" w:rsidRPr="00A15F49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выставки «Военные профессии» для воспитанников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75003B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A15F49" w:rsidRPr="0079790D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акции «Георгиевская лента»</w:t>
            </w:r>
          </w:p>
          <w:p w:rsidR="001454AA" w:rsidRPr="00A15F49" w:rsidRDefault="001454AA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акции «Окна Победы»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750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ДОУ</w:t>
            </w:r>
          </w:p>
          <w:p w:rsidR="001454AA" w:rsidRPr="00A15F49" w:rsidRDefault="001454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5F451E" w:rsidRPr="00A15F49" w:rsidRDefault="00AC0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A15F49" w:rsidRPr="00A15F49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о любви и защите Родины, ее защитниках, о героизме и храбрости советских солдат, солдатской дружбе и товариществе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1971C5"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7 </w:t>
            </w:r>
            <w:proofErr w:type="spellStart"/>
            <w:r w:rsidR="00AC07A4"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A15F49" w:rsidRDefault="00AC07A4" w:rsidP="0075003B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15F49" w:rsidRPr="00D24D4D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5F451E"/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5F451E"/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D24D4D" w:rsidRDefault="005F4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45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D24D4D" w:rsidP="00D24D4D"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Разновозрастная</w:t>
            </w:r>
            <w:proofErr w:type="gramEnd"/>
            <w:r w:rsidR="00AC07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 2 </w:t>
            </w:r>
            <w:r w:rsidR="00AC07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AC07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07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  <w:r w:rsidR="00AC07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5F49" w:rsidRPr="00D24D4D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и обсуждение художественной литературы: С. Алексеев «Первая </w:t>
            </w: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колонна».</w:t>
            </w:r>
          </w:p>
          <w:p w:rsidR="001971C5" w:rsidRPr="00D24D4D" w:rsidRDefault="00197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беседа «Дети в годы войны», </w:t>
            </w:r>
          </w:p>
          <w:p w:rsidR="005F451E" w:rsidRDefault="00AC07A4" w:rsidP="00197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беседа: «Блокада Ленинграда»</w:t>
            </w:r>
          </w:p>
          <w:p w:rsidR="001971C5" w:rsidRPr="00D24D4D" w:rsidRDefault="001971C5" w:rsidP="00197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D24D4D" w:rsidRDefault="00AC07A4" w:rsidP="00197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A2D21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D24D4D" w:rsidRDefault="00743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Возложение цветов к Мемориальному комплексу «Лысая Гора» на братской могиле </w:t>
            </w:r>
          </w:p>
          <w:p w:rsidR="0074319A" w:rsidRDefault="00743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музей ВОВ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2</w:t>
            </w:r>
          </w:p>
          <w:p w:rsidR="005F451E" w:rsidRPr="00D24D4D" w:rsidRDefault="00AC0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Героем: Виктор Леонов, дважды герой Советского Союза, морской разведчик.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74319A" w:rsidRDefault="0074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4A2D21" w:rsidP="007431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ДОУ </w:t>
            </w:r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A2D21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19A" w:rsidRPr="00D24D4D" w:rsidRDefault="0074319A" w:rsidP="00743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военной техники;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родами войск, служащих в г. Луга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5F451E" w:rsidRDefault="00743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Лужский историк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краеведческий музей</w:t>
            </w:r>
          </w:p>
          <w:p w:rsidR="00D735A8" w:rsidRPr="00D24D4D" w:rsidRDefault="00D73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коротких стихотворений о ВОВ, о любви и защите Родины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74319A" w:rsidRDefault="0074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74319A" w:rsidRDefault="00AC07A4" w:rsidP="0074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743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родители </w:t>
            </w:r>
          </w:p>
        </w:tc>
      </w:tr>
      <w:tr w:rsidR="004A2D21" w:rsidRPr="00A15F49" w:rsidTr="00FB1B74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D21" w:rsidRPr="00A15F49" w:rsidRDefault="004A2D21" w:rsidP="00FB1B74">
            <w:pPr>
              <w:rPr>
                <w:lang w:val="ru-RU"/>
              </w:rPr>
            </w:pPr>
            <w:r w:rsidRP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 рисунков воспитанников, посвященных Дню Победы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D21" w:rsidRPr="00A15F49" w:rsidRDefault="004A2D21" w:rsidP="00FB1B7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D21" w:rsidRPr="00A15F49" w:rsidRDefault="004A2D21" w:rsidP="00FB1B74">
            <w:r w:rsidRPr="00A1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A2D21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уроке памяти «Георгиевская лента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 воинской славы»</w:t>
            </w:r>
          </w:p>
          <w:p w:rsidR="00D735A8" w:rsidRPr="00D24D4D" w:rsidRDefault="00D735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«Окна Победы»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4A2D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07A4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 w:rsidP="00D735A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15F49" w:rsidRPr="0079790D" w:rsidTr="00D24D4D"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D24D4D" w:rsidRDefault="00D735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Музыкально-литературный досуг «Никто не забыт, ничто не забыто»</w:t>
            </w:r>
            <w:r w:rsid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приглашением гостей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Default="00AC07A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1E" w:rsidRPr="00D735A8" w:rsidRDefault="00D735A8" w:rsidP="00A15F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  <w:r w:rsid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воспитатели, </w:t>
            </w:r>
            <w:proofErr w:type="spellStart"/>
            <w:r w:rsid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 w:rsidR="00A1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ДОУ</w:t>
            </w:r>
          </w:p>
        </w:tc>
      </w:tr>
    </w:tbl>
    <w:p w:rsidR="005F451E" w:rsidRPr="00D24D4D" w:rsidRDefault="005F4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51E" w:rsidRPr="00D24D4D" w:rsidRDefault="005F4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51E" w:rsidRPr="00D24D4D" w:rsidRDefault="005F4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51E" w:rsidRPr="00D24D4D" w:rsidRDefault="00AC07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 w:rsidR="005F451E" w:rsidRPr="00D24D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4AA"/>
    <w:rsid w:val="001971C5"/>
    <w:rsid w:val="002D33B1"/>
    <w:rsid w:val="002D3591"/>
    <w:rsid w:val="003514A0"/>
    <w:rsid w:val="004A2D21"/>
    <w:rsid w:val="004F7E17"/>
    <w:rsid w:val="005A05CE"/>
    <w:rsid w:val="005F451E"/>
    <w:rsid w:val="00653AF6"/>
    <w:rsid w:val="0074319A"/>
    <w:rsid w:val="0075003B"/>
    <w:rsid w:val="0079790D"/>
    <w:rsid w:val="00A15F49"/>
    <w:rsid w:val="00AC07A4"/>
    <w:rsid w:val="00B73A5A"/>
    <w:rsid w:val="00D24D4D"/>
    <w:rsid w:val="00D735A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79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79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Группы Актион</dc:description>
  <cp:lastModifiedBy>Марина</cp:lastModifiedBy>
  <cp:revision>3</cp:revision>
  <cp:lastPrinted>2025-01-14T13:35:00Z</cp:lastPrinted>
  <dcterms:created xsi:type="dcterms:W3CDTF">2025-01-14T13:10:00Z</dcterms:created>
  <dcterms:modified xsi:type="dcterms:W3CDTF">2025-01-14T13:37:00Z</dcterms:modified>
</cp:coreProperties>
</file>